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8D" w:rsidRPr="003F278D" w:rsidRDefault="003F278D" w:rsidP="003F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78D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F2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F278D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F2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Dobrych Praktyk Edukacyjnych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Pr="003F278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F2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przedmiotów matematyczno-przyrodniczych </w:t>
      </w:r>
    </w:p>
    <w:p w:rsidR="003F278D" w:rsidRPr="003F278D" w:rsidRDefault="003F278D" w:rsidP="003F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78D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szkół odbędą się:</w:t>
      </w:r>
    </w:p>
    <w:p w:rsidR="003F278D" w:rsidRPr="003F278D" w:rsidRDefault="003F278D" w:rsidP="003F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sesja plenarna z udziałem wszystkich uczestników (ok. 1h) dotycząca założeń projektu EDUSCIENCE i ogólnej charakterystyki poszczególnych produktów finalnych;</w:t>
      </w:r>
    </w:p>
    <w:p w:rsidR="003F278D" w:rsidRPr="003F278D" w:rsidRDefault="003F278D" w:rsidP="003F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równoległe sesje warsztatowe, trwające łącznie ok. 6 godzin lekcyjnych, obejmujące różne moduły tematyczne - do wyboru: </w:t>
      </w:r>
    </w:p>
    <w:p w:rsidR="003F278D" w:rsidRPr="003F278D" w:rsidRDefault="003F278D" w:rsidP="003F27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warsztaty skutecznych metod nauczania w oparciu o diagnozę potencjału człowieka </w:t>
      </w:r>
    </w:p>
    <w:p w:rsidR="003F278D" w:rsidRPr="003F278D" w:rsidRDefault="003F278D" w:rsidP="003F27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warsztaty przeprowadzania doświadczeń przyrodniczych na lekcjach</w:t>
      </w:r>
    </w:p>
    <w:p w:rsidR="003F278D" w:rsidRPr="003F278D" w:rsidRDefault="003F278D" w:rsidP="003F27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warsztaty  tworzenia atrakcyjnych lekcji z wykorzystaniem zasobów cyfrowych</w:t>
      </w:r>
    </w:p>
    <w:p w:rsidR="003F278D" w:rsidRPr="003F278D" w:rsidRDefault="003F278D" w:rsidP="003F27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warsztaty psychologii pozytywnej dla nauczycieli z uwzględnieniem aspektu równości szans płci w kontekście nauk ścisłych</w:t>
      </w:r>
    </w:p>
    <w:p w:rsidR="003F278D" w:rsidRPr="003F278D" w:rsidRDefault="003F278D" w:rsidP="003F27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warsztaty z obsługi platformy EDUSCIENCE</w:t>
      </w:r>
    </w:p>
    <w:p w:rsidR="003F278D" w:rsidRPr="003F278D" w:rsidRDefault="003F278D" w:rsidP="003F27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warsztaty prowadzenia debat oksfordzkich z zakresu przedmiotów ścisłych</w:t>
      </w:r>
    </w:p>
    <w:p w:rsidR="003F278D" w:rsidRPr="003F278D" w:rsidRDefault="003F278D" w:rsidP="003F27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warsztaty z monitoringu przyrodniczego</w:t>
      </w:r>
    </w:p>
    <w:p w:rsidR="003F278D" w:rsidRPr="003F278D" w:rsidRDefault="003F278D" w:rsidP="003F27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2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odbędą się w 8 miejscowościach:   </w:t>
      </w:r>
      <w:r w:rsidRPr="003F2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9.04 Wrocław </w:t>
      </w:r>
    </w:p>
    <w:p w:rsidR="003F278D" w:rsidRPr="003F278D" w:rsidRDefault="003F278D" w:rsidP="003F27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2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10.04 Poznań </w:t>
      </w:r>
    </w:p>
    <w:p w:rsidR="003F278D" w:rsidRPr="003F278D" w:rsidRDefault="003F278D" w:rsidP="003F27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2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15.04 Tarnów</w:t>
      </w:r>
      <w:r w:rsidRPr="003F2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16.04 Częstochowa</w:t>
      </w:r>
    </w:p>
    <w:p w:rsidR="003F278D" w:rsidRPr="003F278D" w:rsidRDefault="003F278D" w:rsidP="003F27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2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20.04 Warszawa</w:t>
      </w:r>
      <w:bookmarkStart w:id="0" w:name="_GoBack"/>
      <w:bookmarkEnd w:id="0"/>
    </w:p>
    <w:p w:rsidR="003F278D" w:rsidRPr="003F278D" w:rsidRDefault="003F278D" w:rsidP="003F27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2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24.04 Olsztyn</w:t>
      </w:r>
    </w:p>
    <w:p w:rsidR="003F278D" w:rsidRPr="003F278D" w:rsidRDefault="003F278D" w:rsidP="003F27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2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29.04 Białystok</w:t>
      </w:r>
    </w:p>
    <w:p w:rsidR="003F278D" w:rsidRDefault="003F278D" w:rsidP="003F27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2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7.05 Koszalin </w:t>
      </w:r>
    </w:p>
    <w:p w:rsidR="003F278D" w:rsidRDefault="003F278D" w:rsidP="003F27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Ramowy Program Szkół:</w:t>
      </w:r>
    </w:p>
    <w:p w:rsidR="003F278D" w:rsidRPr="003F278D" w:rsidRDefault="003F278D" w:rsidP="003F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7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9.00-9.30</w:t>
      </w:r>
      <w:r w:rsidRPr="003F2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Rejestracja uczestników</w:t>
      </w:r>
    </w:p>
    <w:p w:rsidR="003F278D" w:rsidRPr="003F278D" w:rsidRDefault="003F278D" w:rsidP="003F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7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9.30-10.40</w:t>
      </w:r>
      <w:r w:rsidRPr="003F2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sesja plenarna</w:t>
      </w:r>
    </w:p>
    <w:p w:rsidR="00555CD7" w:rsidRPr="003F278D" w:rsidRDefault="003F27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7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10.40-11.00</w:t>
      </w:r>
      <w:r w:rsidRPr="003F2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przerwa kawowa</w:t>
      </w:r>
    </w:p>
    <w:p w:rsidR="003F278D" w:rsidRPr="003F278D" w:rsidRDefault="003F27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7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11.00-13.15</w:t>
      </w:r>
      <w:r w:rsidRPr="003F2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równoległe bloki warsztatowe (każdy warsztat może trwać od 45 min do max. 2h 15 min.)</w:t>
      </w:r>
    </w:p>
    <w:p w:rsidR="003F278D" w:rsidRPr="003F278D" w:rsidRDefault="003F27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7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13.15-13.45</w:t>
      </w:r>
      <w:r w:rsidRPr="003F2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przerwa obiadowa</w:t>
      </w:r>
    </w:p>
    <w:p w:rsidR="003F278D" w:rsidRPr="003F278D" w:rsidRDefault="003F278D" w:rsidP="003F27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7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13.45-16.00</w:t>
      </w:r>
      <w:r w:rsidRPr="003F2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78D">
        <w:rPr>
          <w:rFonts w:ascii="Times New Roman" w:eastAsia="Times New Roman" w:hAnsi="Times New Roman" w:cs="Times New Roman"/>
          <w:sz w:val="24"/>
          <w:szCs w:val="24"/>
          <w:lang w:eastAsia="pl-PL"/>
        </w:rPr>
        <w:t>4 równoległe bloki warsztatowe (każdy warsztat może trwać od 45 min do max. 2h 15 min.)</w:t>
      </w:r>
    </w:p>
    <w:p w:rsidR="003F278D" w:rsidRPr="003F278D" w:rsidRDefault="003F27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7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16.00-16.30</w:t>
      </w:r>
      <w:r w:rsidRPr="003F2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podsumowanie, losowanie nagród i odbiór certyfikatów</w:t>
      </w:r>
    </w:p>
    <w:sectPr w:rsidR="003F278D" w:rsidRPr="003F2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03EC2"/>
    <w:multiLevelType w:val="multilevel"/>
    <w:tmpl w:val="B052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8D"/>
    <w:rsid w:val="001938CA"/>
    <w:rsid w:val="003F278D"/>
    <w:rsid w:val="0055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Goździk</dc:creator>
  <cp:lastModifiedBy>Agata Goździk</cp:lastModifiedBy>
  <cp:revision>1</cp:revision>
  <dcterms:created xsi:type="dcterms:W3CDTF">2015-03-11T15:19:00Z</dcterms:created>
  <dcterms:modified xsi:type="dcterms:W3CDTF">2015-03-11T15:27:00Z</dcterms:modified>
</cp:coreProperties>
</file>